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54C1E" w14:textId="63484A5D" w:rsidR="00C747FD" w:rsidRDefault="00C747FD" w:rsidP="00C747FD">
      <w:pPr>
        <w:textAlignment w:val="baseline"/>
        <w:outlineLvl w:val="5"/>
        <w:rPr>
          <w:rFonts w:ascii="Arial" w:eastAsia="Times New Roman" w:hAnsi="Arial" w:cs="Arial"/>
          <w:b/>
          <w:bCs/>
          <w:sz w:val="26"/>
          <w:szCs w:val="26"/>
          <w:bdr w:val="none" w:sz="0" w:space="0" w:color="auto" w:frame="1"/>
        </w:rPr>
      </w:pPr>
      <w:r>
        <w:rPr>
          <w:rFonts w:ascii="Arial" w:eastAsia="Times New Roman" w:hAnsi="Arial" w:cs="Arial"/>
          <w:b/>
          <w:bCs/>
          <w:sz w:val="26"/>
          <w:szCs w:val="26"/>
          <w:bdr w:val="none" w:sz="0" w:space="0" w:color="auto" w:frame="1"/>
        </w:rPr>
        <w:t xml:space="preserve">Louisiana’s </w:t>
      </w:r>
      <w:proofErr w:type="spellStart"/>
      <w:r>
        <w:rPr>
          <w:rFonts w:ascii="Arial" w:eastAsia="Times New Roman" w:hAnsi="Arial" w:cs="Arial"/>
          <w:b/>
          <w:bCs/>
          <w:sz w:val="26"/>
          <w:szCs w:val="26"/>
          <w:bdr w:val="none" w:sz="0" w:space="0" w:color="auto" w:frame="1"/>
        </w:rPr>
        <w:t>LeRoux</w:t>
      </w:r>
      <w:proofErr w:type="spellEnd"/>
      <w:r w:rsidR="00DD6C8A">
        <w:rPr>
          <w:rFonts w:ascii="Arial" w:eastAsia="Times New Roman" w:hAnsi="Arial" w:cs="Arial"/>
          <w:b/>
          <w:bCs/>
          <w:sz w:val="26"/>
          <w:szCs w:val="26"/>
          <w:bdr w:val="none" w:sz="0" w:space="0" w:color="auto" w:frame="1"/>
        </w:rPr>
        <w:t xml:space="preserve"> </w:t>
      </w:r>
      <w:r>
        <w:rPr>
          <w:rFonts w:ascii="Arial" w:eastAsia="Times New Roman" w:hAnsi="Arial" w:cs="Arial"/>
          <w:b/>
          <w:bCs/>
          <w:sz w:val="26"/>
          <w:szCs w:val="26"/>
          <w:bdr w:val="none" w:sz="0" w:space="0" w:color="auto" w:frame="1"/>
        </w:rPr>
        <w:t>Biography</w:t>
      </w:r>
    </w:p>
    <w:p w14:paraId="2F59F519" w14:textId="77777777" w:rsidR="00C747FD" w:rsidRDefault="00C747FD" w:rsidP="00C747FD">
      <w:pPr>
        <w:textAlignment w:val="baseline"/>
        <w:outlineLvl w:val="5"/>
        <w:rPr>
          <w:rFonts w:ascii="Arial" w:eastAsia="Times New Roman" w:hAnsi="Arial" w:cs="Arial"/>
          <w:b/>
          <w:bCs/>
          <w:sz w:val="26"/>
          <w:szCs w:val="26"/>
          <w:bdr w:val="none" w:sz="0" w:space="0" w:color="auto" w:frame="1"/>
        </w:rPr>
      </w:pPr>
    </w:p>
    <w:p w14:paraId="563374D5" w14:textId="07FA7B54" w:rsidR="00C747FD" w:rsidRPr="00C747FD" w:rsidRDefault="00C747FD" w:rsidP="00C747FD">
      <w:pPr>
        <w:textAlignment w:val="baseline"/>
        <w:outlineLvl w:val="5"/>
        <w:rPr>
          <w:rFonts w:ascii="Arial" w:eastAsia="Times New Roman" w:hAnsi="Arial" w:cs="Arial"/>
          <w:b/>
          <w:bCs/>
          <w:sz w:val="26"/>
          <w:szCs w:val="26"/>
        </w:rPr>
      </w:pPr>
      <w:r w:rsidRPr="00C747FD">
        <w:rPr>
          <w:rFonts w:ascii="Arial" w:eastAsia="Times New Roman" w:hAnsi="Arial" w:cs="Arial"/>
          <w:b/>
          <w:bCs/>
          <w:sz w:val="26"/>
          <w:szCs w:val="26"/>
          <w:bdr w:val="none" w:sz="0" w:space="0" w:color="auto" w:frame="1"/>
        </w:rPr>
        <w:t>A Treasure of the South...</w:t>
      </w:r>
    </w:p>
    <w:p w14:paraId="0F15FB94" w14:textId="77777777" w:rsidR="00C747FD" w:rsidRPr="00C747FD" w:rsidRDefault="00C747FD" w:rsidP="00C747FD">
      <w:pPr>
        <w:spacing w:line="264" w:lineRule="atLeast"/>
        <w:textAlignment w:val="baseline"/>
        <w:rPr>
          <w:rFonts w:ascii="Arial" w:eastAsia="Times New Roman" w:hAnsi="Arial" w:cs="Arial"/>
          <w:sz w:val="26"/>
          <w:szCs w:val="26"/>
        </w:rPr>
      </w:pPr>
      <w:r w:rsidRPr="00C747FD">
        <w:rPr>
          <w:rFonts w:ascii="Arial" w:eastAsia="Times New Roman" w:hAnsi="Arial" w:cs="Arial"/>
          <w:sz w:val="26"/>
          <w:szCs w:val="26"/>
        </w:rPr>
        <w:t> </w:t>
      </w:r>
    </w:p>
    <w:p w14:paraId="59611B54"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Their 1978 Capitol press release read, "</w:t>
      </w: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takes its name from the Cajun French term for the thick and hearty gravy base that's used to make a gumbo."  </w:t>
      </w:r>
      <w:proofErr w:type="spellStart"/>
      <w:r w:rsidRPr="00C747FD">
        <w:rPr>
          <w:rFonts w:ascii="Arial" w:eastAsia="Times New Roman" w:hAnsi="Arial" w:cs="Arial"/>
          <w:sz w:val="26"/>
          <w:szCs w:val="26"/>
          <w:bdr w:val="none" w:sz="0" w:space="0" w:color="auto" w:frame="1"/>
        </w:rPr>
        <w:t>LeRoux's</w:t>
      </w:r>
      <w:proofErr w:type="spellEnd"/>
      <w:r w:rsidRPr="00C747FD">
        <w:rPr>
          <w:rFonts w:ascii="Arial" w:eastAsia="Times New Roman" w:hAnsi="Arial" w:cs="Arial"/>
          <w:sz w:val="26"/>
          <w:szCs w:val="26"/>
          <w:bdr w:val="none" w:sz="0" w:space="0" w:color="auto" w:frame="1"/>
        </w:rPr>
        <w:t xml:space="preserve"> eponymous first album was a musical gumbo that blended various instruments and music arrangements into a spicy, mouth-watering southern rock sound. In fact, their Southern anthem 'New Orleans </w:t>
      </w:r>
      <w:proofErr w:type="spellStart"/>
      <w:r w:rsidRPr="00C747FD">
        <w:rPr>
          <w:rFonts w:ascii="Arial" w:eastAsia="Times New Roman" w:hAnsi="Arial" w:cs="Arial"/>
          <w:sz w:val="26"/>
          <w:szCs w:val="26"/>
          <w:bdr w:val="none" w:sz="0" w:space="0" w:color="auto" w:frame="1"/>
        </w:rPr>
        <w:t>Ladies</w:t>
      </w:r>
      <w:proofErr w:type="gramStart"/>
      <w:r w:rsidRPr="00C747FD">
        <w:rPr>
          <w:rFonts w:ascii="Arial" w:eastAsia="Times New Roman" w:hAnsi="Arial" w:cs="Arial"/>
          <w:sz w:val="26"/>
          <w:szCs w:val="26"/>
          <w:bdr w:val="none" w:sz="0" w:space="0" w:color="auto" w:frame="1"/>
        </w:rPr>
        <w:t>',voted</w:t>
      </w:r>
      <w:proofErr w:type="spellEnd"/>
      <w:proofErr w:type="gramEnd"/>
      <w:r w:rsidRPr="00C747FD">
        <w:rPr>
          <w:rFonts w:ascii="Arial" w:eastAsia="Times New Roman" w:hAnsi="Arial" w:cs="Arial"/>
          <w:sz w:val="26"/>
          <w:szCs w:val="26"/>
          <w:bdr w:val="none" w:sz="0" w:space="0" w:color="auto" w:frame="1"/>
        </w:rPr>
        <w:t xml:space="preserve"> Song of the Century by Gambit Magazine, simm</w:t>
      </w:r>
      <w:bookmarkStart w:id="0" w:name="_GoBack"/>
      <w:bookmarkEnd w:id="0"/>
      <w:r w:rsidRPr="00C747FD">
        <w:rPr>
          <w:rFonts w:ascii="Arial" w:eastAsia="Times New Roman" w:hAnsi="Arial" w:cs="Arial"/>
          <w:sz w:val="26"/>
          <w:szCs w:val="26"/>
          <w:bdr w:val="none" w:sz="0" w:space="0" w:color="auto" w:frame="1"/>
        </w:rPr>
        <w:t>ered with the laid-back feel of the "Big Easy," evoking images of Bourbon Street and the bayou.</w:t>
      </w:r>
    </w:p>
    <w:p w14:paraId="7D62590D"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rPr>
        <w:t> </w:t>
      </w:r>
    </w:p>
    <w:p w14:paraId="40FF4B5F" w14:textId="70324546"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 xml:space="preserve">Following the success of the first album, the group </w:t>
      </w:r>
      <w:r w:rsidRPr="00C747FD">
        <w:rPr>
          <w:rFonts w:ascii="Arial" w:eastAsia="Times New Roman" w:hAnsi="Arial" w:cs="Arial"/>
          <w:sz w:val="26"/>
          <w:szCs w:val="26"/>
          <w:bdr w:val="none" w:sz="0" w:space="0" w:color="auto" w:frame="1"/>
        </w:rPr>
        <w:t>released </w:t>
      </w:r>
      <w:r w:rsidRPr="00DD6C8A">
        <w:rPr>
          <w:rFonts w:ascii="Arial" w:eastAsia="Times New Roman" w:hAnsi="Arial" w:cs="Arial"/>
          <w:sz w:val="26"/>
          <w:szCs w:val="26"/>
          <w:u w:val="single"/>
          <w:bdr w:val="none" w:sz="0" w:space="0" w:color="auto" w:frame="1"/>
        </w:rPr>
        <w:t>Keep</w:t>
      </w:r>
      <w:r w:rsidRPr="00C747FD">
        <w:rPr>
          <w:rFonts w:ascii="Arial" w:eastAsia="Times New Roman" w:hAnsi="Arial" w:cs="Arial"/>
          <w:sz w:val="26"/>
          <w:szCs w:val="26"/>
          <w:u w:val="single"/>
          <w:bdr w:val="none" w:sz="0" w:space="0" w:color="auto" w:frame="1"/>
        </w:rPr>
        <w:t xml:space="preserve"> </w:t>
      </w:r>
      <w:r w:rsidR="00DD6C8A" w:rsidRPr="00DD6C8A">
        <w:rPr>
          <w:rFonts w:ascii="Arial" w:eastAsia="Times New Roman" w:hAnsi="Arial" w:cs="Arial"/>
          <w:sz w:val="26"/>
          <w:szCs w:val="26"/>
          <w:u w:val="single"/>
          <w:bdr w:val="none" w:sz="0" w:space="0" w:color="auto" w:frame="1"/>
        </w:rPr>
        <w:t>the</w:t>
      </w:r>
      <w:r w:rsidRPr="00C747FD">
        <w:rPr>
          <w:rFonts w:ascii="Arial" w:eastAsia="Times New Roman" w:hAnsi="Arial" w:cs="Arial"/>
          <w:sz w:val="26"/>
          <w:szCs w:val="26"/>
          <w:u w:val="single"/>
          <w:bdr w:val="none" w:sz="0" w:space="0" w:color="auto" w:frame="1"/>
        </w:rPr>
        <w:t xml:space="preserve"> Fire Burning</w:t>
      </w:r>
      <w:r w:rsidRPr="00C747FD">
        <w:rPr>
          <w:rFonts w:ascii="Arial" w:eastAsia="Times New Roman" w:hAnsi="Arial" w:cs="Arial"/>
          <w:sz w:val="26"/>
          <w:szCs w:val="26"/>
          <w:bdr w:val="none" w:sz="0" w:space="0" w:color="auto" w:frame="1"/>
        </w:rPr>
        <w:t> in 1979 and </w:t>
      </w:r>
      <w:r w:rsidRPr="00C747FD">
        <w:rPr>
          <w:rFonts w:ascii="Arial" w:eastAsia="Times New Roman" w:hAnsi="Arial" w:cs="Arial"/>
          <w:sz w:val="26"/>
          <w:szCs w:val="26"/>
          <w:u w:val="single"/>
          <w:bdr w:val="none" w:sz="0" w:space="0" w:color="auto" w:frame="1"/>
        </w:rPr>
        <w:t>UP</w:t>
      </w:r>
      <w:r w:rsidRPr="00C747FD">
        <w:rPr>
          <w:rFonts w:ascii="Arial" w:eastAsia="Times New Roman" w:hAnsi="Arial" w:cs="Arial"/>
          <w:sz w:val="26"/>
          <w:szCs w:val="26"/>
          <w:bdr w:val="none" w:sz="0" w:space="0" w:color="auto" w:frame="1"/>
        </w:rPr>
        <w:t xml:space="preserve"> in 1980.  In 1981, </w:t>
      </w: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recorded </w:t>
      </w:r>
      <w:r w:rsidRPr="00C747FD">
        <w:rPr>
          <w:rFonts w:ascii="Arial" w:eastAsia="Times New Roman" w:hAnsi="Arial" w:cs="Arial"/>
          <w:sz w:val="26"/>
          <w:szCs w:val="26"/>
          <w:u w:val="single"/>
          <w:bdr w:val="none" w:sz="0" w:space="0" w:color="auto" w:frame="1"/>
        </w:rPr>
        <w:t>Last Safe Place</w:t>
      </w:r>
      <w:r>
        <w:rPr>
          <w:rFonts w:ascii="Arial" w:eastAsia="Times New Roman" w:hAnsi="Arial" w:cs="Arial"/>
          <w:sz w:val="26"/>
          <w:szCs w:val="26"/>
          <w:bdr w:val="none" w:sz="0" w:space="0" w:color="auto" w:frame="1"/>
        </w:rPr>
        <w:t xml:space="preserve"> for RCA Records,</w:t>
      </w:r>
      <w:r w:rsidRPr="00C747FD">
        <w:rPr>
          <w:rFonts w:ascii="Arial" w:eastAsia="Times New Roman" w:hAnsi="Arial" w:cs="Arial"/>
          <w:sz w:val="26"/>
          <w:szCs w:val="26"/>
          <w:bdr w:val="none" w:sz="0" w:space="0" w:color="auto" w:frame="1"/>
        </w:rPr>
        <w:t xml:space="preserve"> which became the band</w:t>
      </w:r>
      <w:r w:rsidR="00B023D9">
        <w:rPr>
          <w:rFonts w:ascii="Arial" w:eastAsia="Times New Roman" w:hAnsi="Arial" w:cs="Arial"/>
          <w:sz w:val="26"/>
          <w:szCs w:val="26"/>
          <w:bdr w:val="none" w:sz="0" w:space="0" w:color="auto" w:frame="1"/>
        </w:rPr>
        <w:t>’</w:t>
      </w:r>
      <w:r w:rsidRPr="00C747FD">
        <w:rPr>
          <w:rFonts w:ascii="Arial" w:eastAsia="Times New Roman" w:hAnsi="Arial" w:cs="Arial"/>
          <w:sz w:val="26"/>
          <w:szCs w:val="26"/>
          <w:bdr w:val="none" w:sz="0" w:space="0" w:color="auto" w:frame="1"/>
        </w:rPr>
        <w:t>s highest charting album.  Hits spawned from this recording included 'Addicted' (#3 Mainstream Rock), 'Nobody Said It Was Easy' (#18 Hot 100), and 'Last Safe Place' (#77 Hot 100).  The band completed their </w:t>
      </w:r>
      <w:r>
        <w:rPr>
          <w:rFonts w:ascii="Arial" w:eastAsia="Times New Roman" w:hAnsi="Arial" w:cs="Arial"/>
          <w:sz w:val="26"/>
          <w:szCs w:val="26"/>
          <w:bdr w:val="none" w:sz="0" w:space="0" w:color="auto" w:frame="1"/>
        </w:rPr>
        <w:t>second</w:t>
      </w:r>
      <w:r w:rsidRPr="00C747FD">
        <w:rPr>
          <w:rFonts w:ascii="Arial" w:eastAsia="Times New Roman" w:hAnsi="Arial" w:cs="Arial"/>
          <w:sz w:val="26"/>
          <w:szCs w:val="26"/>
          <w:bdr w:val="none" w:sz="0" w:space="0" w:color="auto" w:frame="1"/>
        </w:rPr>
        <w:t xml:space="preserve"> album</w:t>
      </w:r>
      <w:r>
        <w:rPr>
          <w:rFonts w:ascii="Arial" w:eastAsia="Times New Roman" w:hAnsi="Arial" w:cs="Arial"/>
          <w:sz w:val="26"/>
          <w:szCs w:val="26"/>
          <w:bdr w:val="none" w:sz="0" w:space="0" w:color="auto" w:frame="1"/>
        </w:rPr>
        <w:t xml:space="preserve"> for RCA</w:t>
      </w:r>
      <w:r w:rsidRPr="00C747FD">
        <w:rPr>
          <w:rFonts w:ascii="Arial" w:eastAsia="Times New Roman" w:hAnsi="Arial" w:cs="Arial"/>
          <w:sz w:val="26"/>
          <w:szCs w:val="26"/>
          <w:bdr w:val="none" w:sz="0" w:space="0" w:color="auto" w:frame="1"/>
        </w:rPr>
        <w:t xml:space="preserve"> in 1983, </w:t>
      </w:r>
      <w:r w:rsidRPr="00C747FD">
        <w:rPr>
          <w:rFonts w:ascii="Arial" w:eastAsia="Times New Roman" w:hAnsi="Arial" w:cs="Arial"/>
          <w:sz w:val="26"/>
          <w:szCs w:val="26"/>
          <w:u w:val="single"/>
          <w:bdr w:val="none" w:sz="0" w:space="0" w:color="auto" w:frame="1"/>
        </w:rPr>
        <w:t>So Fired Up.</w:t>
      </w:r>
    </w:p>
    <w:p w14:paraId="1CFB5AE6"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w:t>
      </w:r>
    </w:p>
    <w:p w14:paraId="71DAE5CB" w14:textId="45636FCB"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 xml:space="preserve">This era marked the advent of MTV and </w:t>
      </w: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was in the forefront filming several videos that made their debut on that music channel.  In addition, </w:t>
      </w: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performed on Solid Gold, The Midnight Special and Don Kirchner's Rock Concert, the </w:t>
      </w:r>
      <w:r w:rsidRPr="00C747FD">
        <w:rPr>
          <w:rFonts w:ascii="Arial" w:eastAsia="Times New Roman" w:hAnsi="Arial" w:cs="Arial"/>
          <w:sz w:val="26"/>
          <w:szCs w:val="26"/>
          <w:bdr w:val="none" w:sz="0" w:space="0" w:color="auto" w:frame="1"/>
        </w:rPr>
        <w:t>late-night</w:t>
      </w:r>
      <w:r w:rsidRPr="00C747FD">
        <w:rPr>
          <w:rFonts w:ascii="Arial" w:eastAsia="Times New Roman" w:hAnsi="Arial" w:cs="Arial"/>
          <w:sz w:val="26"/>
          <w:szCs w:val="26"/>
          <w:bdr w:val="none" w:sz="0" w:space="0" w:color="auto" w:frame="1"/>
        </w:rPr>
        <w:t xml:space="preserve"> television music shows that were so popular at that time.</w:t>
      </w:r>
    </w:p>
    <w:p w14:paraId="75AE9E72"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w:t>
      </w:r>
    </w:p>
    <w:p w14:paraId="47016570"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 xml:space="preserve">Over the years, </w:t>
      </w: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enjoyed performing with many of classic rocks' greatest bands including The Allman Brothers, Wet Willie, Journey, Kansas, Heart, The Doobie Brothers, Charlie Daniels, Foreigner, Marshall Tucker, The Outlaws, ZZ Top and many, many more.</w:t>
      </w:r>
    </w:p>
    <w:p w14:paraId="1B9D546E"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w:t>
      </w:r>
    </w:p>
    <w:p w14:paraId="7DBCB229" w14:textId="1E98313D" w:rsidR="00C747FD" w:rsidRPr="00C747FD" w:rsidRDefault="00DD6C8A" w:rsidP="00C747FD">
      <w:pPr>
        <w:spacing w:line="312" w:lineRule="atLeast"/>
        <w:textAlignment w:val="baseline"/>
        <w:rPr>
          <w:rFonts w:ascii="Arial" w:eastAsia="Times New Roman" w:hAnsi="Arial" w:cs="Arial"/>
          <w:sz w:val="26"/>
          <w:szCs w:val="26"/>
        </w:rPr>
      </w:pPr>
      <w:r>
        <w:rPr>
          <w:rFonts w:ascii="Arial" w:eastAsia="Times New Roman" w:hAnsi="Arial" w:cs="Arial"/>
          <w:sz w:val="26"/>
          <w:szCs w:val="26"/>
          <w:bdr w:val="none" w:sz="0" w:space="0" w:color="auto" w:frame="1"/>
        </w:rPr>
        <w:t>The band</w:t>
      </w:r>
      <w:r w:rsidR="00C747FD" w:rsidRPr="00C747FD">
        <w:rPr>
          <w:rFonts w:ascii="Arial" w:eastAsia="Times New Roman" w:hAnsi="Arial" w:cs="Arial"/>
          <w:sz w:val="26"/>
          <w:szCs w:val="26"/>
          <w:bdr w:val="none" w:sz="0" w:space="0" w:color="auto" w:frame="1"/>
        </w:rPr>
        <w:t xml:space="preserve"> joined Tab Benoit in 2007</w:t>
      </w:r>
      <w:r w:rsidR="00C747FD">
        <w:rPr>
          <w:rFonts w:ascii="Arial" w:eastAsia="Times New Roman" w:hAnsi="Arial" w:cs="Arial"/>
          <w:sz w:val="26"/>
          <w:szCs w:val="26"/>
          <w:bdr w:val="none" w:sz="0" w:space="0" w:color="auto" w:frame="1"/>
        </w:rPr>
        <w:t xml:space="preserve"> and 2008</w:t>
      </w:r>
      <w:r w:rsidR="00C747FD" w:rsidRPr="00C747FD">
        <w:rPr>
          <w:rFonts w:ascii="Arial" w:eastAsia="Times New Roman" w:hAnsi="Arial" w:cs="Arial"/>
          <w:sz w:val="26"/>
          <w:szCs w:val="26"/>
          <w:bdr w:val="none" w:sz="0" w:space="0" w:color="auto" w:frame="1"/>
        </w:rPr>
        <w:t xml:space="preserve"> to record his albums, </w:t>
      </w:r>
      <w:r w:rsidR="00C747FD" w:rsidRPr="00C747FD">
        <w:rPr>
          <w:rFonts w:ascii="Arial" w:eastAsia="Times New Roman" w:hAnsi="Arial" w:cs="Arial"/>
          <w:sz w:val="26"/>
          <w:szCs w:val="26"/>
          <w:u w:val="single"/>
          <w:bdr w:val="none" w:sz="0" w:space="0" w:color="auto" w:frame="1"/>
        </w:rPr>
        <w:t>Brother to The Blues</w:t>
      </w:r>
      <w:r w:rsidR="00C747FD" w:rsidRPr="00C747FD">
        <w:rPr>
          <w:rFonts w:ascii="Arial" w:eastAsia="Times New Roman" w:hAnsi="Arial" w:cs="Arial"/>
          <w:sz w:val="26"/>
          <w:szCs w:val="26"/>
          <w:bdr w:val="none" w:sz="0" w:space="0" w:color="auto" w:frame="1"/>
        </w:rPr>
        <w:t> and </w:t>
      </w:r>
      <w:r w:rsidR="00C747FD" w:rsidRPr="00C747FD">
        <w:rPr>
          <w:rFonts w:ascii="Arial" w:eastAsia="Times New Roman" w:hAnsi="Arial" w:cs="Arial"/>
          <w:sz w:val="26"/>
          <w:szCs w:val="26"/>
          <w:u w:val="single"/>
          <w:bdr w:val="none" w:sz="0" w:space="0" w:color="auto" w:frame="1"/>
        </w:rPr>
        <w:t>Power of The Pontchartrain.</w:t>
      </w:r>
      <w:r w:rsidR="00C747FD" w:rsidRPr="00C747FD">
        <w:rPr>
          <w:rFonts w:ascii="Arial" w:eastAsia="Times New Roman" w:hAnsi="Arial" w:cs="Arial"/>
          <w:sz w:val="26"/>
          <w:szCs w:val="26"/>
          <w:bdr w:val="none" w:sz="0" w:space="0" w:color="auto" w:frame="1"/>
        </w:rPr>
        <w:t xml:space="preserve">  </w:t>
      </w:r>
      <w:r w:rsidR="00C747FD" w:rsidRPr="00C747FD">
        <w:rPr>
          <w:rFonts w:ascii="Arial" w:eastAsia="Times New Roman" w:hAnsi="Arial" w:cs="Arial"/>
          <w:sz w:val="26"/>
          <w:szCs w:val="26"/>
          <w:u w:val="single"/>
          <w:bdr w:val="none" w:sz="0" w:space="0" w:color="auto" w:frame="1"/>
        </w:rPr>
        <w:t>Brother to The Blues</w:t>
      </w:r>
      <w:r w:rsidR="00C747FD" w:rsidRPr="00C747FD">
        <w:rPr>
          <w:rFonts w:ascii="Arial" w:eastAsia="Times New Roman" w:hAnsi="Arial" w:cs="Arial"/>
          <w:sz w:val="26"/>
          <w:szCs w:val="26"/>
          <w:bdr w:val="none" w:sz="0" w:space="0" w:color="auto" w:frame="1"/>
        </w:rPr>
        <w:t xml:space="preserve"> earned Benoit </w:t>
      </w:r>
      <w:r w:rsidR="00C747FD">
        <w:rPr>
          <w:rFonts w:ascii="Arial" w:eastAsia="Times New Roman" w:hAnsi="Arial" w:cs="Arial"/>
          <w:sz w:val="26"/>
          <w:szCs w:val="26"/>
          <w:bdr w:val="none" w:sz="0" w:space="0" w:color="auto" w:frame="1"/>
        </w:rPr>
        <w:t xml:space="preserve">and the band </w:t>
      </w:r>
      <w:r w:rsidR="00C747FD" w:rsidRPr="00C747FD">
        <w:rPr>
          <w:rFonts w:ascii="Arial" w:eastAsia="Times New Roman" w:hAnsi="Arial" w:cs="Arial"/>
          <w:sz w:val="26"/>
          <w:szCs w:val="26"/>
          <w:bdr w:val="none" w:sz="0" w:space="0" w:color="auto" w:frame="1"/>
        </w:rPr>
        <w:t>a Grammy nomination. The following year, the band joined Tab for a live album, </w:t>
      </w:r>
      <w:r w:rsidR="00C747FD" w:rsidRPr="00C747FD">
        <w:rPr>
          <w:rFonts w:ascii="Arial" w:eastAsia="Times New Roman" w:hAnsi="Arial" w:cs="Arial"/>
          <w:sz w:val="26"/>
          <w:szCs w:val="26"/>
          <w:u w:val="single"/>
          <w:bdr w:val="none" w:sz="0" w:space="0" w:color="auto" w:frame="1"/>
        </w:rPr>
        <w:t>Night Train to Nashville</w:t>
      </w:r>
      <w:r w:rsidR="00C747FD" w:rsidRPr="00C747FD">
        <w:rPr>
          <w:rFonts w:ascii="Arial" w:eastAsia="Times New Roman" w:hAnsi="Arial" w:cs="Arial"/>
          <w:sz w:val="26"/>
          <w:szCs w:val="26"/>
          <w:bdr w:val="none" w:sz="0" w:space="0" w:color="auto" w:frame="1"/>
        </w:rPr>
        <w:t>, recorded live in Nashville, TN.</w:t>
      </w:r>
    </w:p>
    <w:p w14:paraId="4B0BC38F"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w:t>
      </w:r>
    </w:p>
    <w:p w14:paraId="1D5A17BF" w14:textId="4A14D21C" w:rsidR="00C747FD" w:rsidRPr="00C747FD" w:rsidRDefault="00DD6C8A" w:rsidP="00C747FD">
      <w:pPr>
        <w:spacing w:line="312" w:lineRule="atLeast"/>
        <w:textAlignment w:val="baseline"/>
        <w:rPr>
          <w:rFonts w:ascii="Arial" w:eastAsia="Times New Roman" w:hAnsi="Arial" w:cs="Arial"/>
          <w:sz w:val="26"/>
          <w:szCs w:val="26"/>
        </w:rPr>
      </w:pPr>
      <w:r>
        <w:rPr>
          <w:rFonts w:ascii="Arial" w:eastAsia="Times New Roman" w:hAnsi="Arial" w:cs="Arial"/>
          <w:sz w:val="26"/>
          <w:szCs w:val="26"/>
        </w:rPr>
        <w:t>On July 24</w:t>
      </w:r>
      <w:r w:rsidRPr="00DD6C8A">
        <w:rPr>
          <w:rFonts w:ascii="Arial" w:eastAsia="Times New Roman" w:hAnsi="Arial" w:cs="Arial"/>
          <w:sz w:val="26"/>
          <w:szCs w:val="26"/>
          <w:vertAlign w:val="superscript"/>
        </w:rPr>
        <w:t>th</w:t>
      </w:r>
      <w:r>
        <w:rPr>
          <w:rFonts w:ascii="Arial" w:eastAsia="Times New Roman" w:hAnsi="Arial" w:cs="Arial"/>
          <w:sz w:val="26"/>
          <w:szCs w:val="26"/>
        </w:rPr>
        <w:t xml:space="preserve">, 2020 </w:t>
      </w:r>
      <w:proofErr w:type="spellStart"/>
      <w:r>
        <w:rPr>
          <w:rFonts w:ascii="Arial" w:eastAsia="Times New Roman" w:hAnsi="Arial" w:cs="Arial"/>
          <w:sz w:val="26"/>
          <w:szCs w:val="26"/>
        </w:rPr>
        <w:t>LeRoux</w:t>
      </w:r>
      <w:proofErr w:type="spellEnd"/>
      <w:r>
        <w:rPr>
          <w:rFonts w:ascii="Arial" w:eastAsia="Times New Roman" w:hAnsi="Arial" w:cs="Arial"/>
          <w:sz w:val="26"/>
          <w:szCs w:val="26"/>
        </w:rPr>
        <w:t xml:space="preserve"> released its seventh studio album on Gulf Coast Records, </w:t>
      </w:r>
      <w:r w:rsidRPr="00DD6C8A">
        <w:rPr>
          <w:rFonts w:ascii="Arial" w:eastAsia="Times New Roman" w:hAnsi="Arial" w:cs="Arial"/>
          <w:sz w:val="26"/>
          <w:szCs w:val="26"/>
          <w:u w:val="single"/>
        </w:rPr>
        <w:t>One of Those Days</w:t>
      </w:r>
      <w:r>
        <w:rPr>
          <w:rFonts w:ascii="Arial" w:eastAsia="Times New Roman" w:hAnsi="Arial" w:cs="Arial"/>
          <w:sz w:val="26"/>
          <w:szCs w:val="26"/>
        </w:rPr>
        <w:t xml:space="preserve">, which quickly became the number one selling album on iTunes. </w:t>
      </w:r>
      <w:r>
        <w:rPr>
          <w:rFonts w:ascii="Arial" w:eastAsia="Times New Roman" w:hAnsi="Arial" w:cs="Arial"/>
          <w:sz w:val="26"/>
          <w:szCs w:val="26"/>
          <w:u w:val="single"/>
        </w:rPr>
        <w:t>One of Those Days</w:t>
      </w:r>
      <w:r>
        <w:rPr>
          <w:rFonts w:ascii="Arial" w:eastAsia="Times New Roman" w:hAnsi="Arial" w:cs="Arial"/>
          <w:sz w:val="26"/>
          <w:szCs w:val="26"/>
        </w:rPr>
        <w:t xml:space="preserve"> has been the bands most highly acclaimed release to date, with hundreds of glowing reviews.</w:t>
      </w:r>
    </w:p>
    <w:p w14:paraId="244DC937" w14:textId="77777777" w:rsidR="00C747FD" w:rsidRPr="00C747FD" w:rsidRDefault="00C747FD" w:rsidP="00C747FD">
      <w:pPr>
        <w:spacing w:line="312" w:lineRule="atLeast"/>
        <w:textAlignment w:val="baseline"/>
        <w:rPr>
          <w:rFonts w:ascii="Arial" w:eastAsia="Times New Roman" w:hAnsi="Arial" w:cs="Arial"/>
          <w:sz w:val="26"/>
          <w:szCs w:val="26"/>
        </w:rPr>
      </w:pPr>
      <w:r w:rsidRPr="00C747FD">
        <w:rPr>
          <w:rFonts w:ascii="Arial" w:eastAsia="Times New Roman" w:hAnsi="Arial" w:cs="Arial"/>
          <w:sz w:val="26"/>
          <w:szCs w:val="26"/>
          <w:bdr w:val="none" w:sz="0" w:space="0" w:color="auto" w:frame="1"/>
        </w:rPr>
        <w:t>​</w:t>
      </w:r>
    </w:p>
    <w:p w14:paraId="0382CCBF" w14:textId="0C6F1A2B" w:rsidR="001F0CFB" w:rsidRPr="00DD6C8A" w:rsidRDefault="00C747FD" w:rsidP="00DD6C8A">
      <w:pPr>
        <w:spacing w:line="312" w:lineRule="atLeast"/>
        <w:textAlignment w:val="baseline"/>
        <w:rPr>
          <w:rFonts w:ascii="Arial" w:eastAsia="Times New Roman" w:hAnsi="Arial" w:cs="Arial"/>
          <w:sz w:val="26"/>
          <w:szCs w:val="26"/>
        </w:rPr>
      </w:pPr>
      <w:proofErr w:type="spellStart"/>
      <w:r w:rsidRPr="00C747FD">
        <w:rPr>
          <w:rFonts w:ascii="Arial" w:eastAsia="Times New Roman" w:hAnsi="Arial" w:cs="Arial"/>
          <w:sz w:val="26"/>
          <w:szCs w:val="26"/>
          <w:bdr w:val="none" w:sz="0" w:space="0" w:color="auto" w:frame="1"/>
        </w:rPr>
        <w:t>LeRoux</w:t>
      </w:r>
      <w:proofErr w:type="spellEnd"/>
      <w:r w:rsidRPr="00C747FD">
        <w:rPr>
          <w:rFonts w:ascii="Arial" w:eastAsia="Times New Roman" w:hAnsi="Arial" w:cs="Arial"/>
          <w:sz w:val="26"/>
          <w:szCs w:val="26"/>
          <w:bdr w:val="none" w:sz="0" w:space="0" w:color="auto" w:frame="1"/>
        </w:rPr>
        <w:t xml:space="preserve"> was inducted into the Louisiana Music Hall of Fame as their 50th inductee</w:t>
      </w:r>
      <w:r w:rsidR="00DD6C8A">
        <w:rPr>
          <w:rFonts w:ascii="Arial" w:eastAsia="Times New Roman" w:hAnsi="Arial" w:cs="Arial"/>
          <w:sz w:val="26"/>
          <w:szCs w:val="26"/>
          <w:bdr w:val="none" w:sz="0" w:space="0" w:color="auto" w:frame="1"/>
        </w:rPr>
        <w:t>.</w:t>
      </w:r>
    </w:p>
    <w:sectPr w:rsidR="001F0CFB" w:rsidRPr="00DD6C8A" w:rsidSect="00554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FD"/>
    <w:rsid w:val="005543C0"/>
    <w:rsid w:val="00767610"/>
    <w:rsid w:val="00B023D9"/>
    <w:rsid w:val="00C747FD"/>
    <w:rsid w:val="00DD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BE91F"/>
  <w15:chartTrackingRefBased/>
  <w15:docId w15:val="{80BCC288-31C0-7841-9F7F-96968BBE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747F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747FD"/>
    <w:rPr>
      <w:rFonts w:ascii="Times New Roman" w:eastAsia="Times New Roman" w:hAnsi="Times New Roman" w:cs="Times New Roman"/>
      <w:b/>
      <w:bCs/>
      <w:sz w:val="15"/>
      <w:szCs w:val="15"/>
    </w:rPr>
  </w:style>
  <w:style w:type="character" w:customStyle="1" w:styleId="color26">
    <w:name w:val="color_26"/>
    <w:basedOn w:val="DefaultParagraphFont"/>
    <w:rsid w:val="00C747FD"/>
  </w:style>
  <w:style w:type="paragraph" w:customStyle="1" w:styleId="font8">
    <w:name w:val="font_8"/>
    <w:basedOn w:val="Normal"/>
    <w:rsid w:val="00C747FD"/>
    <w:pPr>
      <w:spacing w:before="100" w:beforeAutospacing="1" w:after="100" w:afterAutospacing="1"/>
    </w:pPr>
    <w:rPr>
      <w:rFonts w:ascii="Times New Roman" w:eastAsia="Times New Roman" w:hAnsi="Times New Roman" w:cs="Times New Roman"/>
    </w:rPr>
  </w:style>
  <w:style w:type="character" w:customStyle="1" w:styleId="color27">
    <w:name w:val="color_27"/>
    <w:basedOn w:val="DefaultParagraphFont"/>
    <w:rsid w:val="00C747FD"/>
  </w:style>
  <w:style w:type="character" w:customStyle="1" w:styleId="wixguard">
    <w:name w:val="wixguard"/>
    <w:basedOn w:val="DefaultParagraphFont"/>
    <w:rsid w:val="00C7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20583">
      <w:bodyDiv w:val="1"/>
      <w:marLeft w:val="0"/>
      <w:marRight w:val="0"/>
      <w:marTop w:val="0"/>
      <w:marBottom w:val="0"/>
      <w:divBdr>
        <w:top w:val="none" w:sz="0" w:space="0" w:color="auto"/>
        <w:left w:val="none" w:sz="0" w:space="0" w:color="auto"/>
        <w:bottom w:val="none" w:sz="0" w:space="0" w:color="auto"/>
        <w:right w:val="none" w:sz="0" w:space="0" w:color="auto"/>
      </w:divBdr>
    </w:div>
    <w:div w:id="7304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Odom</dc:creator>
  <cp:keywords/>
  <dc:description/>
  <cp:lastModifiedBy>Jim Odom</cp:lastModifiedBy>
  <cp:revision>2</cp:revision>
  <dcterms:created xsi:type="dcterms:W3CDTF">2020-07-27T16:30:00Z</dcterms:created>
  <dcterms:modified xsi:type="dcterms:W3CDTF">2020-07-28T01:27:00Z</dcterms:modified>
</cp:coreProperties>
</file>